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ПАСПОРТ РОЛИКА</w:t>
      </w:r>
      <w:r/>
    </w:p>
    <w:p>
      <w:pPr>
        <w:pStyle w:val="60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ВЫПУСКА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ХРОНОМЕТРАЖ: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АГИТАЦИОННОГО АУДИОВИЗУАЛЬНОГО МАТЕРИАЛА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РОЛИКА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ind w:left="708" w:hanging="708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СЦЕНАРИЯ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ВИДЕОМОНТАЖ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ЗВУКОРЕЖИССЕР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ВИДЕОРЯД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ЗАКАДРОВЫЙ ГОЛОС</w:t>
            </w:r>
            <w:r/>
          </w:p>
        </w:tc>
        <w:tc>
          <w:tcPr>
            <w:shd w:val="clear" w:fill="auto" w:color="auto"/>
            <w:tcW w:w="67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03"/>
        <w:rPr>
          <w:rFonts w:ascii="Times New Roman" w:hAnsi="Times New Roman" w:cs="Times New Roman"/>
        </w:rPr>
      </w:pPr>
      <w:r/>
      <w:bookmarkStart w:id="0" w:name="_GoBack"/>
      <w:r/>
      <w:bookmarkEnd w:id="0"/>
      <w:r/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2178"/>
        <w:gridCol w:w="2325"/>
        <w:gridCol w:w="2714"/>
        <w:gridCol w:w="2354"/>
      </w:tblGrid>
      <w:tr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ИСПОЛЬЗОВАНИИ ПРОИЗВЕДЕНИЙ РОССИЙСКИХ И ИНОСТРАННЫХ АВТОРОВ (в качестве автора может фигурировать только физическое лицо)</w:t>
            </w:r>
            <w:r/>
          </w:p>
        </w:tc>
      </w:tr>
      <w:tr>
        <w:trPr/>
        <w:tc>
          <w:tcPr>
            <w:tcW w:w="2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произведений иностранных авторов – в т.ч. и на языке оригинала)</w:t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</w:t>
            </w:r>
            <w:r/>
          </w:p>
        </w:tc>
        <w:tc>
          <w:tcPr>
            <w:tcW w:w="2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МУЗЫКИ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произведений иностранных авторов – в т.ч. и на языке оригинала)</w:t>
            </w:r>
            <w:r/>
          </w:p>
        </w:tc>
        <w:tc>
          <w:tcPr>
            <w:tcW w:w="2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ДЛИТЕЛЬНОСТЬ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ЗВУЧАНИЯ</w:t>
            </w:r>
            <w:r/>
          </w:p>
        </w:tc>
      </w:tr>
      <w:tr>
        <w:trPr/>
        <w:tc>
          <w:tcPr>
            <w:shd w:val="clear" w:fill="auto" w:color="auto"/>
            <w:tcW w:w="2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W w:w="2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W w:w="2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fill="auto" w:color="auto"/>
            <w:tcW w:w="2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23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W w:w="2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auto" w:color="auto"/>
            <w:tcW w:w="23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</w:t>
      </w:r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2943"/>
        <w:gridCol w:w="6663"/>
      </w:tblGrid>
      <w:tr>
        <w:trPr/>
        <w:tc>
          <w:tcPr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формат</w:t>
            </w:r>
            <w:r/>
          </w:p>
        </w:tc>
        <w:tc>
          <w:tcPr>
            <w:tcW w:w="6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формат</w:t>
            </w:r>
            <w:r/>
          </w:p>
        </w:tc>
        <w:tc>
          <w:tcPr>
            <w:tcW w:w="6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/>
          </w:p>
        </w:tc>
      </w:tr>
      <w:tr>
        <w:trPr/>
        <w:tc>
          <w:tcPr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Носитель</w:t>
            </w:r>
            <w:r/>
          </w:p>
        </w:tc>
        <w:tc>
          <w:tcPr>
            <w:tcW w:w="6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0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Заказчик гарантирует, что все результаты интеллектуальной деятельности третьих лиц надлежащ</w:t>
      </w:r>
      <w:r>
        <w:rPr>
          <w:rFonts w:ascii="Times New Roman" w:hAnsi="Times New Roman" w:cs="Times New Roman"/>
          <w:b/>
        </w:rPr>
        <w:t xml:space="preserve">и</w:t>
      </w:r>
      <w:r>
        <w:rPr>
          <w:rFonts w:ascii="Times New Roman" w:hAnsi="Times New Roman" w:cs="Times New Roman"/>
          <w:b/>
        </w:rPr>
        <w:t xml:space="preserve">м образом оформлены и получены правомерно.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/ ____________________ (ФИО, подпись)</w:t>
      </w:r>
      <w:r/>
    </w:p>
    <w:sectPr>
      <w:footnotePr/>
      <w:endnotePr/>
      <w:type w:val="nextPage"/>
      <w:pgSz w:w="11906" w:h="16838" w:orient="portrait"/>
      <w:pgMar w:top="567" w:right="127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03">
    <w:name w:val="No Spacing"/>
    <w:qFormat/>
    <w:uiPriority w:val="1"/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2020-08-12T20:23:00Z</dcterms:created>
  <dcterms:modified xsi:type="dcterms:W3CDTF">2021-08-17T19:45:41Z</dcterms:modified>
</cp:coreProperties>
</file>